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EA0" w:rsidRPr="00736EA0"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8"/>
          <w:szCs w:val="28"/>
          <w:lang w:eastAsia="ru-RU"/>
        </w:rPr>
      </w:pPr>
    </w:p>
    <w:p w:rsidR="00DE1DC3" w:rsidRPr="001A61AF" w:rsidRDefault="00DE1DC3" w:rsidP="00DE1DC3">
      <w:pPr>
        <w:pStyle w:val="a5"/>
        <w:spacing w:after="0" w:line="240" w:lineRule="auto"/>
        <w:ind w:left="5387"/>
        <w:rPr>
          <w:rFonts w:ascii="Times New Roman" w:hAnsi="Times New Roman" w:cs="Times New Roman"/>
          <w:sz w:val="24"/>
          <w:szCs w:val="28"/>
        </w:rPr>
      </w:pPr>
      <w:r w:rsidRPr="001A61AF">
        <w:rPr>
          <w:rFonts w:ascii="Times New Roman" w:hAnsi="Times New Roman" w:cs="Times New Roman"/>
          <w:sz w:val="24"/>
          <w:szCs w:val="28"/>
        </w:rPr>
        <w:t xml:space="preserve">Приложение </w:t>
      </w:r>
      <w:r>
        <w:rPr>
          <w:rFonts w:ascii="Times New Roman" w:hAnsi="Times New Roman" w:cs="Times New Roman"/>
          <w:sz w:val="24"/>
          <w:szCs w:val="28"/>
        </w:rPr>
        <w:t>№ 34</w:t>
      </w:r>
    </w:p>
    <w:p w:rsidR="00DE1DC3" w:rsidRPr="001A61AF" w:rsidRDefault="00DE1DC3" w:rsidP="00DE1DC3">
      <w:pPr>
        <w:pStyle w:val="a5"/>
        <w:spacing w:after="0" w:line="240" w:lineRule="auto"/>
        <w:ind w:left="5387"/>
        <w:rPr>
          <w:rFonts w:ascii="Times New Roman" w:hAnsi="Times New Roman" w:cs="Times New Roman"/>
          <w:sz w:val="24"/>
          <w:szCs w:val="28"/>
        </w:rPr>
      </w:pPr>
      <w:r>
        <w:rPr>
          <w:rFonts w:ascii="Times New Roman" w:hAnsi="Times New Roman" w:cs="Times New Roman"/>
          <w:sz w:val="24"/>
          <w:szCs w:val="28"/>
        </w:rPr>
        <w:t>к приказу</w:t>
      </w:r>
      <w:r w:rsidRPr="001A61AF">
        <w:rPr>
          <w:rFonts w:ascii="Times New Roman" w:hAnsi="Times New Roman" w:cs="Times New Roman"/>
          <w:sz w:val="24"/>
          <w:szCs w:val="28"/>
        </w:rPr>
        <w:t xml:space="preserve"> ПАО «</w:t>
      </w:r>
      <w:r>
        <w:rPr>
          <w:rFonts w:ascii="Times New Roman" w:hAnsi="Times New Roman" w:cs="Times New Roman"/>
          <w:sz w:val="24"/>
          <w:szCs w:val="28"/>
        </w:rPr>
        <w:t>МРСК Юга</w:t>
      </w:r>
      <w:r w:rsidRPr="001A61AF">
        <w:rPr>
          <w:rFonts w:ascii="Times New Roman" w:hAnsi="Times New Roman" w:cs="Times New Roman"/>
          <w:sz w:val="24"/>
          <w:szCs w:val="28"/>
        </w:rPr>
        <w:t>»</w:t>
      </w:r>
    </w:p>
    <w:p w:rsidR="00DE1DC3" w:rsidRDefault="00DE1DC3" w:rsidP="00DE1DC3">
      <w:pPr>
        <w:pStyle w:val="a5"/>
        <w:spacing w:after="0" w:line="240" w:lineRule="auto"/>
        <w:ind w:left="5387"/>
        <w:rPr>
          <w:rFonts w:ascii="Times New Roman" w:hAnsi="Times New Roman" w:cs="Times New Roman"/>
          <w:sz w:val="28"/>
          <w:szCs w:val="28"/>
        </w:rPr>
      </w:pPr>
      <w:r w:rsidRPr="001A61AF">
        <w:rPr>
          <w:rFonts w:ascii="Times New Roman" w:hAnsi="Times New Roman" w:cs="Times New Roman"/>
          <w:sz w:val="24"/>
          <w:szCs w:val="28"/>
        </w:rPr>
        <w:t xml:space="preserve">от </w:t>
      </w:r>
      <w:r>
        <w:rPr>
          <w:rFonts w:ascii="Times New Roman" w:hAnsi="Times New Roman" w:cs="Times New Roman"/>
          <w:sz w:val="24"/>
          <w:szCs w:val="28"/>
        </w:rPr>
        <w:t>«___» __________2015</w:t>
      </w:r>
      <w:r w:rsidRPr="001A61AF">
        <w:rPr>
          <w:rFonts w:ascii="Times New Roman" w:hAnsi="Times New Roman" w:cs="Times New Roman"/>
          <w:sz w:val="24"/>
          <w:szCs w:val="28"/>
        </w:rPr>
        <w:t xml:space="preserve"> № </w:t>
      </w:r>
      <w:r>
        <w:rPr>
          <w:rFonts w:ascii="Times New Roman" w:hAnsi="Times New Roman" w:cs="Times New Roman"/>
          <w:sz w:val="24"/>
          <w:szCs w:val="28"/>
        </w:rPr>
        <w:t>______</w:t>
      </w:r>
    </w:p>
    <w:p w:rsidR="00DE1DC3" w:rsidRDefault="00DE1DC3" w:rsidP="00DE1DC3">
      <w:pPr>
        <w:pStyle w:val="a5"/>
        <w:spacing w:after="0" w:line="240" w:lineRule="auto"/>
        <w:ind w:left="5387"/>
        <w:rPr>
          <w:rFonts w:ascii="Times New Roman" w:hAnsi="Times New Roman" w:cs="Times New Roman"/>
          <w:sz w:val="28"/>
          <w:szCs w:val="28"/>
        </w:rPr>
      </w:pPr>
    </w:p>
    <w:p w:rsidR="00DE1DC3" w:rsidRDefault="00DE1DC3" w:rsidP="00DE1DC3">
      <w:pPr>
        <w:pStyle w:val="a5"/>
        <w:spacing w:after="0" w:line="240" w:lineRule="auto"/>
        <w:ind w:left="0"/>
        <w:rPr>
          <w:rFonts w:ascii="Times New Roman" w:hAnsi="Times New Roman" w:cs="Times New Roman"/>
          <w:sz w:val="28"/>
          <w:szCs w:val="28"/>
        </w:rPr>
      </w:pPr>
    </w:p>
    <w:p w:rsidR="00DE1DC3" w:rsidRPr="003E5261" w:rsidRDefault="00DE1DC3" w:rsidP="00DE1DC3">
      <w:pPr>
        <w:spacing w:after="0" w:line="240"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1.</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Контрагенту* известно о том, что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Pr>
          <w:rFonts w:ascii="Times New Roman" w:eastAsia="Calibri" w:hAnsi="Times New Roman" w:cs="Times New Roman"/>
          <w:sz w:val="26"/>
          <w:szCs w:val="26"/>
        </w:rPr>
        <w:t>02</w:t>
      </w:r>
      <w:r w:rsidRPr="001A61AF">
        <w:rPr>
          <w:rFonts w:ascii="Times New Roman" w:eastAsia="Calibri" w:hAnsi="Times New Roman" w:cs="Times New Roman"/>
          <w:sz w:val="26"/>
          <w:szCs w:val="26"/>
        </w:rPr>
        <w:t>.0</w:t>
      </w:r>
      <w:r>
        <w:rPr>
          <w:rFonts w:ascii="Times New Roman" w:eastAsia="Calibri" w:hAnsi="Times New Roman" w:cs="Times New Roman"/>
          <w:sz w:val="26"/>
          <w:szCs w:val="26"/>
        </w:rPr>
        <w:t>4</w:t>
      </w:r>
      <w:r w:rsidRPr="001A61AF">
        <w:rPr>
          <w:rFonts w:ascii="Times New Roman" w:eastAsia="Calibri" w:hAnsi="Times New Roman" w:cs="Times New Roman"/>
          <w:sz w:val="26"/>
          <w:szCs w:val="26"/>
        </w:rPr>
        <w:t>.201</w:t>
      </w:r>
      <w:r>
        <w:rPr>
          <w:rFonts w:ascii="Times New Roman" w:eastAsia="Calibri" w:hAnsi="Times New Roman" w:cs="Times New Roman"/>
          <w:sz w:val="26"/>
          <w:szCs w:val="26"/>
        </w:rPr>
        <w:t>5</w:t>
      </w:r>
      <w:r w:rsidRPr="001A61AF">
        <w:rPr>
          <w:rFonts w:ascii="Times New Roman" w:eastAsia="Calibri" w:hAnsi="Times New Roman" w:cs="Times New Roman"/>
          <w:sz w:val="26"/>
          <w:szCs w:val="26"/>
        </w:rPr>
        <w:t xml:space="preserve"> №</w:t>
      </w:r>
      <w:r>
        <w:rPr>
          <w:rFonts w:ascii="Times New Roman" w:eastAsia="Calibri" w:hAnsi="Times New Roman" w:cs="Times New Roman"/>
          <w:sz w:val="26"/>
          <w:szCs w:val="26"/>
        </w:rPr>
        <w:t>1517</w:t>
      </w:r>
      <w:r w:rsidRPr="001A61AF">
        <w:rPr>
          <w:rFonts w:ascii="Times New Roman" w:eastAsia="Calibri" w:hAnsi="Times New Roman" w:cs="Times New Roman"/>
          <w:sz w:val="26"/>
          <w:szCs w:val="26"/>
        </w:rPr>
        <w:t>),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Присоединение к Антикоррупционной хартии российского бизнеса свидетельствует о соответствии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антикоррупционным требованиям международно-правовых стандартов.</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1A61AF" w:rsidRDefault="00DE1DC3" w:rsidP="00DE1DC3">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Единая вертикально-интегрированная система в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по профилактике коррупционных и иных правонарушений отражена в Едином стратегическом документе - Антикоррупционной политике ОАО «</w:t>
      </w:r>
      <w:proofErr w:type="spellStart"/>
      <w:r w:rsidRPr="001A61AF">
        <w:rPr>
          <w:rFonts w:ascii="Times New Roman" w:eastAsia="Calibri" w:hAnsi="Times New Roman" w:cs="Times New Roman"/>
          <w:sz w:val="26"/>
          <w:szCs w:val="26"/>
        </w:rPr>
        <w:t>Россети</w:t>
      </w:r>
      <w:proofErr w:type="spellEnd"/>
      <w:r w:rsidRPr="001A61AF">
        <w:rPr>
          <w:rFonts w:ascii="Times New Roman" w:eastAsia="Calibri" w:hAnsi="Times New Roman" w:cs="Times New Roman"/>
          <w:sz w:val="26"/>
          <w:szCs w:val="26"/>
        </w:rPr>
        <w:t>» и ДЗО ОАО «</w:t>
      </w:r>
      <w:proofErr w:type="spellStart"/>
      <w:r w:rsidRPr="001A61AF">
        <w:rPr>
          <w:rFonts w:ascii="Times New Roman" w:eastAsia="Calibri" w:hAnsi="Times New Roman" w:cs="Times New Roman"/>
          <w:sz w:val="26"/>
          <w:szCs w:val="26"/>
        </w:rPr>
        <w:t>Россети</w:t>
      </w:r>
      <w:proofErr w:type="spellEnd"/>
      <w:r w:rsidRPr="001A61AF">
        <w:rPr>
          <w:rFonts w:ascii="Times New Roman" w:eastAsia="Calibri" w:hAnsi="Times New Roman" w:cs="Times New Roman"/>
          <w:sz w:val="26"/>
          <w:szCs w:val="26"/>
        </w:rPr>
        <w:t>» (далее - Антикоррупционная политика).</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при взаимодействии с Контрагентами* ориентированы на установление и сохранение деловых отношений, которые: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поддерживают Антикоррупционную политику;</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ведут деловые отношения в добросовестной и честной манере;</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заботятся о собственной репутации;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демонстрируют поддержку высоким этическим стандартам;</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реализуют собственные меры по противодействию коррупции;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участвуют в коллективных антикоррупционных инициативах.</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2.</w:t>
      </w:r>
    </w:p>
    <w:p w:rsidR="00DE1DC3" w:rsidRPr="001A61AF" w:rsidRDefault="00DE1DC3" w:rsidP="00DE1DC3">
      <w:pPr>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 адресу: </w:t>
      </w:r>
      <w:r w:rsidRPr="00FA49DD">
        <w:rPr>
          <w:rFonts w:ascii="Times New Roman" w:eastAsia="Calibri" w:hAnsi="Times New Roman" w:cs="Times New Roman"/>
          <w:sz w:val="26"/>
          <w:szCs w:val="26"/>
        </w:rPr>
        <w:t>http://www.mrsk-yuga.ru/pages/show/antikorrupcionnaya-politika</w:t>
      </w:r>
      <w:r w:rsidRPr="001A61AF">
        <w:rPr>
          <w:rFonts w:ascii="Times New Roman" w:eastAsia="Calibri" w:hAnsi="Times New Roman" w:cs="Times New Roman"/>
          <w:sz w:val="26"/>
          <w:szCs w:val="26"/>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3.</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lastRenderedPageBreak/>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1A61AF">
        <w:rPr>
          <w:rFonts w:ascii="Times New Roman" w:eastAsia="Times New Roman" w:hAnsi="Times New Roman" w:cs="Times New Roman"/>
          <w:i/>
          <w:sz w:val="26"/>
          <w:szCs w:val="26"/>
        </w:rPr>
        <w:t>.</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A61AF">
        <w:rPr>
          <w:rFonts w:ascii="Times New Roman" w:eastAsia="Times New Roman" w:hAnsi="Times New Roman" w:cs="Times New Roman"/>
          <w:sz w:val="26"/>
          <w:szCs w:val="26"/>
        </w:rPr>
        <w:t>КоАКП</w:t>
      </w:r>
      <w:proofErr w:type="spellEnd"/>
      <w:r w:rsidRPr="001A61AF">
        <w:rPr>
          <w:rFonts w:ascii="Times New Roman" w:eastAsia="Times New Roman" w:hAnsi="Times New Roman" w:cs="Times New Roman"/>
          <w:sz w:val="26"/>
          <w:szCs w:val="26"/>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A61AF">
        <w:rPr>
          <w:rFonts w:ascii="Times New Roman" w:eastAsia="Calibri" w:hAnsi="Times New Roman" w:cs="Times New Roman"/>
          <w:sz w:val="26"/>
          <w:szCs w:val="26"/>
          <w:lang w:val="en-US"/>
        </w:rPr>
        <w:t> </w:t>
      </w:r>
      <w:r w:rsidRPr="001A61AF">
        <w:rPr>
          <w:rFonts w:ascii="Times New Roman" w:eastAsia="Calibri" w:hAnsi="Times New Roman" w:cs="Times New Roman"/>
          <w:sz w:val="26"/>
          <w:szCs w:val="26"/>
        </w:rPr>
        <w:t>направленного на обеспечение выполнения этим работником каких-либо действий в пользу стимулирующей его стороны (Контрагента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Под действиями работника, осуществляемыми в пользу стимулирующей его стороны (Контрагент или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понимаются: </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неоправданных преимуществ по сравнению с другими контрагентами;</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каких-либо гарантий;</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ускорение существующих процедур;</w:t>
      </w:r>
    </w:p>
    <w:p w:rsidR="00DE1DC3" w:rsidRPr="001A61AF"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r>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DE1DC3" w:rsidRPr="001A61AF" w:rsidRDefault="00DE1DC3" w:rsidP="00DE1DC3">
      <w:pPr>
        <w:autoSpaceDE w:val="0"/>
        <w:autoSpaceDN w:val="0"/>
        <w:adjustRightInd w:val="0"/>
        <w:spacing w:after="0" w:line="240" w:lineRule="auto"/>
        <w:ind w:left="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4.</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возникновения у Контрагента 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подозрений, что произошло или может произойти нарушение каких-либо положений Статьи 1, Статьи 2 и Статьи 3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обязуется уведомить другую Сторону в письменной форме. После письменного уведомления,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приостановить исполнение Договора до получения подтверждения, что нарушения не произошло или не произойдет.</w:t>
      </w:r>
      <w:r w:rsidRPr="001A61AF">
        <w:rPr>
          <w:rFonts w:ascii="Times New Roman" w:eastAsia="Times New Roman" w:hAnsi="Times New Roman" w:cs="Times New Roman"/>
          <w:b/>
          <w:bCs/>
          <w:sz w:val="26"/>
          <w:szCs w:val="26"/>
        </w:rPr>
        <w:t xml:space="preserve"> </w:t>
      </w:r>
      <w:r w:rsidRPr="001A61AF">
        <w:rPr>
          <w:rFonts w:ascii="Times New Roman" w:eastAsia="Times New Roman"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DE1DC3" w:rsidRPr="001A61AF" w:rsidRDefault="00DE1DC3" w:rsidP="00DE1DC3">
      <w:pPr>
        <w:spacing w:after="0" w:line="240" w:lineRule="auto"/>
        <w:ind w:firstLine="709"/>
        <w:jc w:val="both"/>
        <w:rPr>
          <w:rFonts w:ascii="Times New Roman" w:eastAsia="Times New Roman" w:hAnsi="Times New Roman" w:cs="Times New Roman"/>
          <w:b/>
          <w:bCs/>
          <w:sz w:val="26"/>
          <w:szCs w:val="26"/>
        </w:rPr>
      </w:pPr>
      <w:r w:rsidRPr="001A61AF">
        <w:rPr>
          <w:rFonts w:ascii="Times New Roman" w:eastAsia="Times New Roman" w:hAnsi="Times New Roman" w:cs="Times New Roman"/>
          <w:sz w:val="26"/>
          <w:szCs w:val="26"/>
        </w:rPr>
        <w:t>В письменном уведомлении Контрагент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w:t>
      </w:r>
      <w:r w:rsidRPr="001A61AF">
        <w:rPr>
          <w:rFonts w:ascii="Times New Roman" w:eastAsia="Times New Roman" w:hAnsi="Times New Roman" w:cs="Times New Roman"/>
          <w:sz w:val="26"/>
          <w:szCs w:val="26"/>
        </w:rPr>
        <w:lastRenderedPageBreak/>
        <w:t>нарушение каких-либо положений Статьи 1 и Статьи 2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его аффилированными лицами, работниками или посредниками.</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5.</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нарушения Контрагентом и/или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DE1DC3" w:rsidRDefault="00DE1DC3" w:rsidP="00DE1DC3">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Государственная политика в области развития партнерства государства и бизнеса по противодействию коррупции реализуется ПАО «</w:t>
      </w:r>
      <w:r>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w:t>
      </w:r>
      <w:bookmarkStart w:id="0" w:name="_GoBack"/>
      <w:bookmarkEnd w:id="0"/>
      <w:r w:rsidRPr="001A61AF">
        <w:rPr>
          <w:rFonts w:ascii="Times New Roman" w:eastAsia="Times New Roman" w:hAnsi="Times New Roman" w:cs="Times New Roman"/>
          <w:sz w:val="26"/>
          <w:szCs w:val="26"/>
        </w:rPr>
        <w:t xml:space="preserve">, на успешность исполнения </w:t>
      </w:r>
      <w:r>
        <w:rPr>
          <w:rFonts w:ascii="Times New Roman" w:eastAsia="Times New Roman" w:hAnsi="Times New Roman" w:cs="Times New Roman"/>
          <w:sz w:val="26"/>
          <w:szCs w:val="26"/>
        </w:rPr>
        <w:t>задач, поставленных перед ПАО «МРСК Юга</w:t>
      </w:r>
      <w:r w:rsidRPr="001A61AF">
        <w:rPr>
          <w:rFonts w:ascii="Times New Roman" w:eastAsia="Times New Roman" w:hAnsi="Times New Roman" w:cs="Times New Roman"/>
          <w:sz w:val="26"/>
          <w:szCs w:val="26"/>
        </w:rPr>
        <w:t>» руководством страны.</w:t>
      </w: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ind w:firstLine="709"/>
        <w:jc w:val="both"/>
        <w:rPr>
          <w:rFonts w:ascii="Times New Roman" w:eastAsia="Times New Roman" w:hAnsi="Times New Roman" w:cs="Times New Roman"/>
          <w:sz w:val="26"/>
          <w:szCs w:val="26"/>
        </w:rPr>
      </w:pPr>
    </w:p>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DE1DC3" w:rsidRPr="001A61AF" w:rsidRDefault="00DE1DC3" w:rsidP="00DE1DC3">
      <w:pPr>
        <w:spacing w:after="0" w:line="240"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i/>
        </w:rPr>
        <w:t>*Наименование контрагента указывается в соответствии с договором (например, подрядчик, исполнитель, поставщик и пр.).</w:t>
      </w:r>
    </w:p>
    <w:p w:rsidR="00DE1DC3" w:rsidRPr="004A447C" w:rsidRDefault="00DE1DC3" w:rsidP="00DE1DC3">
      <w:pPr>
        <w:spacing w:after="0" w:line="240" w:lineRule="auto"/>
        <w:ind w:firstLine="709"/>
        <w:jc w:val="both"/>
        <w:rPr>
          <w:rFonts w:ascii="Times New Roman" w:eastAsia="Calibri" w:hAnsi="Times New Roman" w:cs="Times New Roman"/>
          <w:i/>
        </w:rPr>
      </w:pPr>
      <w:r w:rsidRPr="004A447C">
        <w:rPr>
          <w:rFonts w:ascii="Times New Roman" w:eastAsia="Calibri" w:hAnsi="Times New Roman" w:cs="Times New Roman"/>
        </w:rPr>
        <w:t xml:space="preserve">** </w:t>
      </w:r>
      <w:r w:rsidRPr="004A447C">
        <w:rPr>
          <w:rFonts w:ascii="Times New Roman" w:eastAsia="Calibri" w:hAnsi="Times New Roman" w:cs="Times New Roman"/>
          <w:i/>
        </w:rPr>
        <w:t>Указывается наименование ПАО «МРСК Юга» в соответствии с договором (например, заказчик, покупатель и пр.).</w:t>
      </w:r>
    </w:p>
    <w:p w:rsidR="00A1793F" w:rsidRDefault="00A1793F" w:rsidP="00DE1DC3">
      <w:pPr>
        <w:widowControl w:val="0"/>
        <w:tabs>
          <w:tab w:val="left" w:pos="0"/>
          <w:tab w:val="num" w:pos="1134"/>
        </w:tabs>
        <w:spacing w:after="0" w:line="240" w:lineRule="auto"/>
        <w:jc w:val="center"/>
        <w:outlineLvl w:val="1"/>
      </w:pPr>
    </w:p>
    <w:sectPr w:rsidR="00A1793F" w:rsidSect="00C525E2">
      <w:headerReference w:type="default" r:id="rId8"/>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182" w:rsidRDefault="006C7182">
      <w:pPr>
        <w:spacing w:after="0" w:line="240" w:lineRule="auto"/>
      </w:pPr>
      <w:r>
        <w:separator/>
      </w:r>
    </w:p>
  </w:endnote>
  <w:endnote w:type="continuationSeparator" w:id="0">
    <w:p w:rsidR="006C7182" w:rsidRDefault="006C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182" w:rsidRDefault="006C7182">
      <w:pPr>
        <w:spacing w:after="0" w:line="240" w:lineRule="auto"/>
      </w:pPr>
      <w:r>
        <w:separator/>
      </w:r>
    </w:p>
  </w:footnote>
  <w:footnote w:type="continuationSeparator" w:id="0">
    <w:p w:rsidR="006C7182" w:rsidRDefault="006C7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4A447C">
          <w:rPr>
            <w:noProof/>
          </w:rPr>
          <w:t>2</w:t>
        </w:r>
        <w:r>
          <w:fldChar w:fldCharType="end"/>
        </w:r>
      </w:p>
    </w:sdtContent>
  </w:sdt>
  <w:p w:rsidR="001C5E67" w:rsidRDefault="004A447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EA0"/>
    <w:rsid w:val="002606DA"/>
    <w:rsid w:val="00386E88"/>
    <w:rsid w:val="004A447C"/>
    <w:rsid w:val="00557052"/>
    <w:rsid w:val="006C7182"/>
    <w:rsid w:val="00736EA0"/>
    <w:rsid w:val="009111EE"/>
    <w:rsid w:val="009B13CE"/>
    <w:rsid w:val="00A1793F"/>
    <w:rsid w:val="00C525E2"/>
    <w:rsid w:val="00D73FBB"/>
    <w:rsid w:val="00DE1DC3"/>
    <w:rsid w:val="00E1217E"/>
    <w:rsid w:val="00EA76F6"/>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1101</Words>
  <Characters>6280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Козырева Инна Вячеславовна</cp:lastModifiedBy>
  <cp:revision>4</cp:revision>
  <dcterms:created xsi:type="dcterms:W3CDTF">2015-09-17T08:52:00Z</dcterms:created>
  <dcterms:modified xsi:type="dcterms:W3CDTF">2015-09-17T09:05:00Z</dcterms:modified>
</cp:coreProperties>
</file>